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CVRx,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Chernett Jorey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1,461,750.00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1,461,750.00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1,461,750.00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CVRx,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9201 West Broadway Avenue, Suite 650, Minneapolis, MN 55445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Jorey Chernett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 is 6222 Indianwood Trail, Bloomfield Hills, MI 48301.</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the date hereof, the Reporting Person beneficially owned 1,461,750 shares of Common Stock, par value $0.01 per share, of the Issuer (the "Shares").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aggregate percentage of Shares owned by the Reporting Person is based upon is based upon 26,641,597 of the Issuer's shares of Common Stock outstanding as of July 30, 2026, as set forth in the Issuer's Quarterly Report on Form 10-Q filed with the Securities and Exchange Commission on August 6, 2026. As of the close of business on the date hereof, the Reporting Person may be deemed to beneficially own 5.5%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Chernett Jorey</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Jorey Chernett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Jorey Chernett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4278</Characters>
  <CharactersWithSpaces>5106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