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360" w:type="dxa"/>
            <w:vAlign w:val="bottom"/>
          </w:tcPr>
          <w:p>
            <w:pPr>
              <w:jc w:val="center"/>
              <w:ind w:left="21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36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0001235912</w:t>
              </w:r>
            </w:hyperlink>
          </w:p>
        </w:tc>
        <w:tc>
          <w:tcPr>
            <w:tcW w:w="2420" w:type="dxa"/>
            <w:vAlign w:val="bottom"/>
          </w:tcPr>
          <w:p>
            <w:pPr>
              <w:spacing w:after="0"/>
              <w:rPr>
                <w:sz w:val="21"/>
                <w:szCs w:val="21"/>
                <w:color w:val="auto"/>
              </w:rPr>
            </w:pPr>
          </w:p>
        </w:tc>
        <w:tc>
          <w:tcPr>
            <w:tcW w:w="1360" w:type="dxa"/>
            <w:vAlign w:val="bottom"/>
            <w:vMerge w:val="restart"/>
          </w:tcPr>
          <w:p>
            <w:pPr>
              <w:jc w:val="center"/>
              <w:ind w:left="232"/>
              <w:spacing w:after="0"/>
              <w:rPr>
                <w:sz w:val="20"/>
                <w:szCs w:val="20"/>
                <w:color w:val="auto"/>
              </w:rPr>
            </w:pPr>
            <w:r>
              <w:rPr>
                <w:rFonts w:ascii="Arial" w:cs="Arial" w:eastAsia="Arial" w:hAnsi="Arial"/>
                <w:sz w:val="22"/>
                <w:szCs w:val="22"/>
                <w:color w:val="auto"/>
                <w:w w:val="96"/>
              </w:rPr>
              <w:t>CVRX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CVRx,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CVRx, Inc.</w:t>
      </w:r>
    </w:p>
    <w:p>
      <w:pPr>
        <w:spacing w:after="0" w:line="38" w:lineRule="exact"/>
        <w:rPr>
          <w:sz w:val="24"/>
          <w:szCs w:val="24"/>
          <w:color w:val="auto"/>
        </w:rPr>
      </w:pPr>
    </w:p>
    <w:p>
      <w:pPr>
        <w:jc w:val="right"/>
        <w:ind w:right="16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jc w:val="right"/>
        <w:ind w:right="1640"/>
        <w:spacing w:after="0"/>
        <w:rPr>
          <w:sz w:val="20"/>
          <w:szCs w:val="20"/>
          <w:color w:val="auto"/>
        </w:rPr>
      </w:pPr>
      <w:r>
        <w:rPr>
          <w:rFonts w:ascii="Arial" w:cs="Arial" w:eastAsia="Arial" w:hAnsi="Arial"/>
          <w:sz w:val="19"/>
          <w:szCs w:val="19"/>
          <w:color w:val="auto"/>
        </w:rPr>
        <w:t>9201 WEST BROADWAY AVENUE</w:t>
      </w:r>
    </w:p>
    <w:p>
      <w:pPr>
        <w:spacing w:after="0" w:line="73"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MINNEAPOLIS</w:t>
      </w:r>
      <w:r>
        <w:rPr>
          <w:sz w:val="20"/>
          <w:szCs w:val="20"/>
          <w:color w:val="auto"/>
        </w:rPr>
        <w:tab/>
      </w:r>
      <w:r>
        <w:rPr>
          <w:rFonts w:ascii="Arial" w:cs="Arial" w:eastAsia="Arial" w:hAnsi="Arial"/>
          <w:sz w:val="22"/>
          <w:szCs w:val="22"/>
          <w:color w:val="auto"/>
        </w:rPr>
        <w:t>MINNESOTA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650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55445</w:t>
      </w:r>
      <w:r>
        <w:rPr>
          <w:sz w:val="20"/>
          <w:szCs w:val="20"/>
          <w:color w:val="auto"/>
        </w:rPr>
        <w:tab/>
      </w:r>
      <w:r>
        <w:rPr>
          <w:rFonts w:ascii="Arial" w:cs="Arial" w:eastAsia="Arial" w:hAnsi="Arial"/>
          <w:sz w:val="22"/>
          <w:szCs w:val="22"/>
          <w:color w:val="auto"/>
        </w:rPr>
        <w:t>763-416-2840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30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Yared</w:t>
            </w:r>
          </w:p>
        </w:tc>
        <w:tc>
          <w:tcPr>
            <w:tcW w:w="900" w:type="dxa"/>
            <w:vAlign w:val="bottom"/>
          </w:tcPr>
          <w:p>
            <w:pPr>
              <w:ind w:left="160"/>
              <w:spacing w:after="0"/>
              <w:rPr>
                <w:sz w:val="20"/>
                <w:szCs w:val="20"/>
                <w:color w:val="auto"/>
              </w:rPr>
            </w:pPr>
            <w:r>
              <w:rPr>
                <w:rFonts w:ascii="Arial" w:cs="Arial" w:eastAsia="Arial" w:hAnsi="Arial"/>
                <w:sz w:val="22"/>
                <w:szCs w:val="22"/>
                <w:color w:val="auto"/>
              </w:rPr>
              <w:t>Nadim</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00" w:type="dxa"/>
            <w:vAlign w:val="bottom"/>
          </w:tcPr>
          <w:p>
            <w:pPr>
              <w:jc w:val="center"/>
              <w:ind w:left="3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300" w:type="dxa"/>
            <w:vAlign w:val="bottom"/>
          </w:tcPr>
          <w:p>
            <w:pPr>
              <w:ind w:left="40"/>
              <w:spacing w:after="0"/>
              <w:rPr>
                <w:sz w:val="20"/>
                <w:szCs w:val="20"/>
                <w:color w:val="auto"/>
              </w:rPr>
            </w:pPr>
            <w:r>
              <w:rPr>
                <w:rFonts w:ascii="Arial" w:cs="Arial" w:eastAsia="Arial" w:hAnsi="Arial"/>
                <w:sz w:val="22"/>
                <w:szCs w:val="22"/>
                <w:color w:val="auto"/>
                <w:w w:val="91"/>
              </w:rPr>
              <w:t>9201 West Broadway Avenue, Suite</w:t>
            </w:r>
          </w:p>
        </w:tc>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300" w:type="dxa"/>
            <w:vAlign w:val="bottom"/>
          </w:tcPr>
          <w:p>
            <w:pPr>
              <w:ind w:left="40"/>
              <w:spacing w:after="0"/>
              <w:rPr>
                <w:sz w:val="20"/>
                <w:szCs w:val="20"/>
                <w:color w:val="auto"/>
              </w:rPr>
            </w:pPr>
            <w:r>
              <w:rPr>
                <w:rFonts w:ascii="Arial" w:cs="Arial" w:eastAsia="Arial" w:hAnsi="Arial"/>
                <w:sz w:val="22"/>
                <w:szCs w:val="22"/>
                <w:color w:val="auto"/>
              </w:rPr>
              <w:t>650</w:t>
            </w:r>
          </w:p>
        </w:tc>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300" w:type="dxa"/>
            <w:vAlign w:val="bottom"/>
          </w:tcPr>
          <w:p>
            <w:pPr>
              <w:jc w:val="center"/>
              <w:ind w:left="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240" w:type="dxa"/>
            <w:vAlign w:val="bottom"/>
            <w:gridSpan w:val="2"/>
          </w:tcPr>
          <w:p>
            <w:pPr>
              <w:ind w:left="16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55445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3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30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Kieval</w:t>
            </w:r>
          </w:p>
        </w:tc>
        <w:tc>
          <w:tcPr>
            <w:tcW w:w="900" w:type="dxa"/>
            <w:vAlign w:val="bottom"/>
          </w:tcPr>
          <w:p>
            <w:pPr>
              <w:ind w:left="160"/>
              <w:spacing w:after="0"/>
              <w:rPr>
                <w:sz w:val="20"/>
                <w:szCs w:val="20"/>
                <w:color w:val="auto"/>
              </w:rPr>
            </w:pPr>
            <w:r>
              <w:rPr>
                <w:rFonts w:ascii="Arial" w:cs="Arial" w:eastAsia="Arial" w:hAnsi="Arial"/>
                <w:sz w:val="22"/>
                <w:szCs w:val="22"/>
                <w:color w:val="auto"/>
              </w:rPr>
              <w:t>Robert</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00" w:type="dxa"/>
            <w:vAlign w:val="bottom"/>
          </w:tcPr>
          <w:p>
            <w:pPr>
              <w:jc w:val="center"/>
              <w:ind w:left="3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300" w:type="dxa"/>
            <w:vAlign w:val="bottom"/>
          </w:tcPr>
          <w:p>
            <w:pPr>
              <w:ind w:left="40"/>
              <w:spacing w:after="0"/>
              <w:rPr>
                <w:sz w:val="20"/>
                <w:szCs w:val="20"/>
                <w:color w:val="auto"/>
              </w:rPr>
            </w:pPr>
            <w:r>
              <w:rPr>
                <w:rFonts w:ascii="Arial" w:cs="Arial" w:eastAsia="Arial" w:hAnsi="Arial"/>
                <w:sz w:val="22"/>
                <w:szCs w:val="22"/>
                <w:color w:val="auto"/>
                <w:w w:val="91"/>
              </w:rPr>
              <w:t>9201 West Broadway Avenue, Suite</w:t>
            </w:r>
          </w:p>
        </w:tc>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300" w:type="dxa"/>
            <w:vAlign w:val="bottom"/>
          </w:tcPr>
          <w:p>
            <w:pPr>
              <w:ind w:left="40"/>
              <w:spacing w:after="0"/>
              <w:rPr>
                <w:sz w:val="20"/>
                <w:szCs w:val="20"/>
                <w:color w:val="auto"/>
              </w:rPr>
            </w:pPr>
            <w:r>
              <w:rPr>
                <w:rFonts w:ascii="Arial" w:cs="Arial" w:eastAsia="Arial" w:hAnsi="Arial"/>
                <w:sz w:val="22"/>
                <w:szCs w:val="22"/>
                <w:color w:val="auto"/>
              </w:rPr>
              <w:t>650</w:t>
            </w:r>
          </w:p>
        </w:tc>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300" w:type="dxa"/>
            <w:vAlign w:val="bottom"/>
          </w:tcPr>
          <w:p>
            <w:pPr>
              <w:jc w:val="center"/>
              <w:ind w:left="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240" w:type="dxa"/>
            <w:vAlign w:val="bottom"/>
            <w:gridSpan w:val="2"/>
          </w:tcPr>
          <w:p>
            <w:pPr>
              <w:ind w:left="160"/>
              <w:spacing w:after="0"/>
              <w:rPr>
                <w:sz w:val="20"/>
                <w:szCs w:val="20"/>
                <w:color w:val="auto"/>
              </w:rPr>
            </w:pPr>
            <w:r>
              <w:rPr>
                <w:rFonts w:ascii="Arial" w:cs="Arial" w:eastAsia="Arial" w:hAnsi="Arial"/>
                <w:sz w:val="22"/>
                <w:szCs w:val="22"/>
                <w:color w:val="auto"/>
              </w:rPr>
              <w:t>MINNESOTA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55445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Wanstok</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Philippe</w:t>
            </w:r>
          </w:p>
        </w:tc>
        <w:tc>
          <w:tcPr>
            <w:tcW w:w="4880" w:type="dxa"/>
            <w:vAlign w:val="bottom"/>
          </w:tcPr>
          <w:p>
            <w:pPr>
              <w:spacing w:after="0"/>
              <w:rPr>
                <w:sz w:val="24"/>
                <w:szCs w:val="24"/>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tcPr>
          <w:p>
            <w:pPr>
              <w:ind w:left="40"/>
              <w:spacing w:after="0"/>
              <w:rPr>
                <w:sz w:val="20"/>
                <w:szCs w:val="20"/>
                <w:color w:val="auto"/>
              </w:rPr>
            </w:pPr>
            <w:r>
              <w:rPr>
                <w:rFonts w:ascii="Arial" w:cs="Arial" w:eastAsia="Arial" w:hAnsi="Arial"/>
                <w:sz w:val="22"/>
                <w:szCs w:val="22"/>
                <w:color w:val="auto"/>
                <w:w w:val="90"/>
              </w:rPr>
              <w:t>9201 West Broadway Avenue,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240" w:type="dxa"/>
            <w:vAlign w:val="bottom"/>
          </w:tcPr>
          <w:p>
            <w:pPr>
              <w:ind w:left="40"/>
              <w:spacing w:after="0"/>
              <w:rPr>
                <w:sz w:val="20"/>
                <w:szCs w:val="20"/>
                <w:color w:val="auto"/>
              </w:rPr>
            </w:pPr>
            <w:r>
              <w:rPr>
                <w:rFonts w:ascii="Arial" w:cs="Arial" w:eastAsia="Arial" w:hAnsi="Arial"/>
                <w:sz w:val="22"/>
                <w:szCs w:val="22"/>
                <w:color w:val="auto"/>
              </w:rPr>
              <w:t>650</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324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w:t>
            </w:r>
          </w:p>
        </w:tc>
        <w:tc>
          <w:tcPr>
            <w:tcW w:w="800" w:type="dxa"/>
            <w:vAlign w:val="bottom"/>
          </w:tcPr>
          <w:p>
            <w:pPr>
              <w:ind w:left="8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Bruhn-Ding</w:t>
            </w:r>
          </w:p>
        </w:tc>
        <w:tc>
          <w:tcPr>
            <w:tcW w:w="800" w:type="dxa"/>
            <w:vAlign w:val="bottom"/>
          </w:tcPr>
          <w:p>
            <w:pPr>
              <w:ind w:left="220"/>
              <w:spacing w:after="0"/>
              <w:rPr>
                <w:sz w:val="20"/>
                <w:szCs w:val="20"/>
                <w:color w:val="auto"/>
              </w:rPr>
            </w:pPr>
            <w:r>
              <w:rPr>
                <w:rFonts w:ascii="Arial" w:cs="Arial" w:eastAsia="Arial" w:hAnsi="Arial"/>
                <w:sz w:val="22"/>
                <w:szCs w:val="22"/>
                <w:color w:val="auto"/>
              </w:rPr>
              <w:t>Dean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tcPr>
          <w:p>
            <w:pPr>
              <w:ind w:left="40"/>
              <w:spacing w:after="0"/>
              <w:rPr>
                <w:sz w:val="20"/>
                <w:szCs w:val="20"/>
                <w:color w:val="auto"/>
              </w:rPr>
            </w:pPr>
            <w:r>
              <w:rPr>
                <w:rFonts w:ascii="Arial" w:cs="Arial" w:eastAsia="Arial" w:hAnsi="Arial"/>
                <w:sz w:val="22"/>
                <w:szCs w:val="22"/>
                <w:color w:val="auto"/>
                <w:w w:val="90"/>
              </w:rPr>
              <w:t>9201 West Broadway Avenue,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240" w:type="dxa"/>
            <w:vAlign w:val="bottom"/>
          </w:tcPr>
          <w:p>
            <w:pPr>
              <w:ind w:left="40"/>
              <w:spacing w:after="0"/>
              <w:rPr>
                <w:sz w:val="20"/>
                <w:szCs w:val="20"/>
                <w:color w:val="auto"/>
              </w:rPr>
            </w:pPr>
            <w:r>
              <w:rPr>
                <w:rFonts w:ascii="Arial" w:cs="Arial" w:eastAsia="Arial" w:hAnsi="Arial"/>
                <w:sz w:val="22"/>
                <w:szCs w:val="22"/>
                <w:color w:val="auto"/>
              </w:rPr>
              <w:t>650</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324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w:t>
            </w:r>
          </w:p>
        </w:tc>
        <w:tc>
          <w:tcPr>
            <w:tcW w:w="800" w:type="dxa"/>
            <w:vAlign w:val="bottom"/>
          </w:tcPr>
          <w:p>
            <w:pPr>
              <w:ind w:left="8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Brintnall</w:t>
            </w:r>
          </w:p>
        </w:tc>
        <w:tc>
          <w:tcPr>
            <w:tcW w:w="800" w:type="dxa"/>
            <w:vAlign w:val="bottom"/>
          </w:tcPr>
          <w:p>
            <w:pPr>
              <w:ind w:left="22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tcPr>
          <w:p>
            <w:pPr>
              <w:ind w:left="40"/>
              <w:spacing w:after="0"/>
              <w:rPr>
                <w:sz w:val="20"/>
                <w:szCs w:val="20"/>
                <w:color w:val="auto"/>
              </w:rPr>
            </w:pPr>
            <w:r>
              <w:rPr>
                <w:rFonts w:ascii="Arial" w:cs="Arial" w:eastAsia="Arial" w:hAnsi="Arial"/>
                <w:sz w:val="22"/>
                <w:szCs w:val="22"/>
                <w:color w:val="auto"/>
                <w:w w:val="90"/>
              </w:rPr>
              <w:t>9201 West Broadway Avenue,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240" w:type="dxa"/>
            <w:vAlign w:val="bottom"/>
          </w:tcPr>
          <w:p>
            <w:pPr>
              <w:ind w:left="40"/>
              <w:spacing w:after="0"/>
              <w:rPr>
                <w:sz w:val="20"/>
                <w:szCs w:val="20"/>
                <w:color w:val="auto"/>
              </w:rPr>
            </w:pPr>
            <w:r>
              <w:rPr>
                <w:rFonts w:ascii="Arial" w:cs="Arial" w:eastAsia="Arial" w:hAnsi="Arial"/>
                <w:sz w:val="22"/>
                <w:szCs w:val="22"/>
                <w:color w:val="auto"/>
              </w:rPr>
              <w:t>650</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324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w:t>
            </w:r>
          </w:p>
        </w:tc>
        <w:tc>
          <w:tcPr>
            <w:tcW w:w="800" w:type="dxa"/>
            <w:vAlign w:val="bottom"/>
          </w:tcPr>
          <w:p>
            <w:pPr>
              <w:ind w:left="8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DuPay</w:t>
            </w:r>
          </w:p>
        </w:tc>
        <w:tc>
          <w:tcPr>
            <w:tcW w:w="800" w:type="dxa"/>
            <w:vAlign w:val="bottom"/>
          </w:tcPr>
          <w:p>
            <w:pPr>
              <w:ind w:left="22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tcPr>
          <w:p>
            <w:pPr>
              <w:ind w:left="40"/>
              <w:spacing w:after="0"/>
              <w:rPr>
                <w:sz w:val="20"/>
                <w:szCs w:val="20"/>
                <w:color w:val="auto"/>
              </w:rPr>
            </w:pPr>
            <w:r>
              <w:rPr>
                <w:rFonts w:ascii="Arial" w:cs="Arial" w:eastAsia="Arial" w:hAnsi="Arial"/>
                <w:sz w:val="22"/>
                <w:szCs w:val="22"/>
                <w:color w:val="auto"/>
                <w:w w:val="90"/>
              </w:rPr>
              <w:t>9201 West Broadway Avenue,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240" w:type="dxa"/>
            <w:vAlign w:val="bottom"/>
          </w:tcPr>
          <w:p>
            <w:pPr>
              <w:ind w:left="40"/>
              <w:spacing w:after="0"/>
              <w:rPr>
                <w:sz w:val="20"/>
                <w:szCs w:val="20"/>
                <w:color w:val="auto"/>
              </w:rPr>
            </w:pPr>
            <w:r>
              <w:rPr>
                <w:rFonts w:ascii="Arial" w:cs="Arial" w:eastAsia="Arial" w:hAnsi="Arial"/>
                <w:sz w:val="22"/>
                <w:szCs w:val="22"/>
                <w:color w:val="auto"/>
              </w:rPr>
              <w:t>650</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324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w:t>
            </w:r>
          </w:p>
        </w:tc>
        <w:tc>
          <w:tcPr>
            <w:tcW w:w="800" w:type="dxa"/>
            <w:vAlign w:val="bottom"/>
          </w:tcPr>
          <w:p>
            <w:pPr>
              <w:ind w:left="8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Graf</w:t>
            </w:r>
          </w:p>
        </w:tc>
        <w:tc>
          <w:tcPr>
            <w:tcW w:w="800" w:type="dxa"/>
            <w:vAlign w:val="bottom"/>
          </w:tcPr>
          <w:p>
            <w:pPr>
              <w:ind w:left="220"/>
              <w:spacing w:after="0"/>
              <w:rPr>
                <w:sz w:val="20"/>
                <w:szCs w:val="20"/>
                <w:color w:val="auto"/>
              </w:rPr>
            </w:pPr>
            <w:r>
              <w:rPr>
                <w:rFonts w:ascii="Arial" w:cs="Arial" w:eastAsia="Arial" w:hAnsi="Arial"/>
                <w:sz w:val="22"/>
                <w:szCs w:val="22"/>
                <w:color w:val="auto"/>
              </w:rPr>
              <w:t>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Jay</w:t>
            </w: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tcPr>
          <w:p>
            <w:pPr>
              <w:ind w:left="40"/>
              <w:spacing w:after="0"/>
              <w:rPr>
                <w:sz w:val="20"/>
                <w:szCs w:val="20"/>
                <w:color w:val="auto"/>
              </w:rPr>
            </w:pPr>
            <w:r>
              <w:rPr>
                <w:rFonts w:ascii="Arial" w:cs="Arial" w:eastAsia="Arial" w:hAnsi="Arial"/>
                <w:sz w:val="22"/>
                <w:szCs w:val="22"/>
                <w:color w:val="auto"/>
                <w:w w:val="90"/>
              </w:rPr>
              <w:t>9201 West Broadway Avenue,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3240" w:type="dxa"/>
            <w:vAlign w:val="bottom"/>
          </w:tcPr>
          <w:p>
            <w:pPr>
              <w:ind w:left="40"/>
              <w:spacing w:after="0"/>
              <w:rPr>
                <w:sz w:val="20"/>
                <w:szCs w:val="20"/>
                <w:color w:val="auto"/>
              </w:rPr>
            </w:pPr>
            <w:r>
              <w:rPr>
                <w:rFonts w:ascii="Arial" w:cs="Arial" w:eastAsia="Arial" w:hAnsi="Arial"/>
                <w:sz w:val="22"/>
                <w:szCs w:val="22"/>
                <w:color w:val="auto"/>
              </w:rPr>
              <w:t>650</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4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4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-7659370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-7659370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-5635625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-5635625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-3611880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-3611880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Sanfeliu</w:t>
            </w:r>
          </w:p>
        </w:tc>
        <w:tc>
          <w:tcPr>
            <w:tcW w:w="19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w w:val="95"/>
              </w:rPr>
              <w:t>Josep</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1"/>
              </w:rPr>
              <w:t>9201 West Broadway Avenue, Suite</w:t>
            </w: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650</w:t>
            </w:r>
          </w:p>
        </w:tc>
        <w:tc>
          <w:tcPr>
            <w:tcW w:w="1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1900" w:type="dxa"/>
            <w:vAlign w:val="bottom"/>
          </w:tcPr>
          <w:p>
            <w:pPr>
              <w:spacing w:after="0"/>
              <w:rPr>
                <w:sz w:val="24"/>
                <w:szCs w:val="24"/>
                <w:color w:val="auto"/>
              </w:rPr>
            </w:pPr>
          </w:p>
        </w:tc>
        <w:tc>
          <w:tcPr>
            <w:tcW w:w="3240" w:type="dxa"/>
            <w:vAlign w:val="bottom"/>
            <w:gridSpan w:val="2"/>
          </w:tcPr>
          <w:p>
            <w:pPr>
              <w:ind w:left="16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300" w:type="dxa"/>
            <w:vAlign w:val="bottom"/>
            <w:tcBorders>
              <w:bottom w:val="single" w:sz="8" w:color="9A9A9A"/>
            </w:tcBorders>
            <w:gridSpan w:val="2"/>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Behbahani</w:t>
            </w:r>
          </w:p>
        </w:tc>
        <w:tc>
          <w:tcPr>
            <w:tcW w:w="19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rPr>
              <w:t>Ali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1"/>
              </w:rPr>
              <w:t>9201 West Broadway Avenue, Suite</w:t>
            </w: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650</w:t>
            </w:r>
          </w:p>
        </w:tc>
        <w:tc>
          <w:tcPr>
            <w:tcW w:w="1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1900" w:type="dxa"/>
            <w:vAlign w:val="bottom"/>
          </w:tcPr>
          <w:p>
            <w:pPr>
              <w:spacing w:after="0"/>
              <w:rPr>
                <w:sz w:val="24"/>
                <w:szCs w:val="24"/>
                <w:color w:val="auto"/>
              </w:rPr>
            </w:pPr>
          </w:p>
        </w:tc>
        <w:tc>
          <w:tcPr>
            <w:tcW w:w="3240" w:type="dxa"/>
            <w:vAlign w:val="bottom"/>
            <w:gridSpan w:val="2"/>
          </w:tcPr>
          <w:p>
            <w:pPr>
              <w:ind w:left="16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300" w:type="dxa"/>
            <w:vAlign w:val="bottom"/>
            <w:tcBorders>
              <w:bottom w:val="single" w:sz="8" w:color="9A9A9A"/>
            </w:tcBorders>
            <w:gridSpan w:val="2"/>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Slattery</w:t>
            </w:r>
          </w:p>
        </w:tc>
        <w:tc>
          <w:tcPr>
            <w:tcW w:w="19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1"/>
              </w:rPr>
              <w:t>9201 West Broadway Avenue, Suite</w:t>
            </w: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650</w:t>
            </w:r>
          </w:p>
        </w:tc>
        <w:tc>
          <w:tcPr>
            <w:tcW w:w="1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1900" w:type="dxa"/>
            <w:vAlign w:val="bottom"/>
          </w:tcPr>
          <w:p>
            <w:pPr>
              <w:spacing w:after="0"/>
              <w:rPr>
                <w:sz w:val="24"/>
                <w:szCs w:val="24"/>
                <w:color w:val="auto"/>
              </w:rPr>
            </w:pPr>
          </w:p>
        </w:tc>
        <w:tc>
          <w:tcPr>
            <w:tcW w:w="3240" w:type="dxa"/>
            <w:vAlign w:val="bottom"/>
            <w:gridSpan w:val="2"/>
          </w:tcPr>
          <w:p>
            <w:pPr>
              <w:ind w:left="16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300" w:type="dxa"/>
            <w:vAlign w:val="bottom"/>
            <w:tcBorders>
              <w:bottom w:val="single" w:sz="8" w:color="9A9A9A"/>
            </w:tcBorders>
            <w:gridSpan w:val="2"/>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Chuisano</w:t>
            </w:r>
          </w:p>
        </w:tc>
        <w:tc>
          <w:tcPr>
            <w:tcW w:w="19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rPr>
              <w:t>Mike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30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300" w:type="dxa"/>
            <w:vAlign w:val="bottom"/>
            <w:gridSpan w:val="2"/>
          </w:tcPr>
          <w:p>
            <w:pPr>
              <w:ind w:left="40"/>
              <w:spacing w:after="0"/>
              <w:rPr>
                <w:sz w:val="20"/>
                <w:szCs w:val="20"/>
                <w:color w:val="auto"/>
              </w:rPr>
            </w:pPr>
            <w:r>
              <w:rPr>
                <w:rFonts w:ascii="Arial" w:cs="Arial" w:eastAsia="Arial" w:hAnsi="Arial"/>
                <w:sz w:val="22"/>
                <w:szCs w:val="22"/>
                <w:color w:val="auto"/>
                <w:w w:val="91"/>
              </w:rPr>
              <w:t>9201 West Broadway Avenue, Suite</w:t>
            </w: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650</w:t>
            </w:r>
          </w:p>
        </w:tc>
        <w:tc>
          <w:tcPr>
            <w:tcW w:w="1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Minneapolis</w:t>
            </w:r>
          </w:p>
        </w:tc>
        <w:tc>
          <w:tcPr>
            <w:tcW w:w="1900" w:type="dxa"/>
            <w:vAlign w:val="bottom"/>
          </w:tcPr>
          <w:p>
            <w:pPr>
              <w:spacing w:after="0"/>
              <w:rPr>
                <w:sz w:val="24"/>
                <w:szCs w:val="24"/>
                <w:color w:val="auto"/>
              </w:rPr>
            </w:pPr>
          </w:p>
        </w:tc>
        <w:tc>
          <w:tcPr>
            <w:tcW w:w="3240" w:type="dxa"/>
            <w:vAlign w:val="bottom"/>
            <w:gridSpan w:val="2"/>
          </w:tcPr>
          <w:p>
            <w:pPr>
              <w:ind w:left="160"/>
              <w:spacing w:after="0"/>
              <w:rPr>
                <w:sz w:val="20"/>
                <w:szCs w:val="20"/>
                <w:color w:val="auto"/>
              </w:rPr>
            </w:pPr>
            <w:r>
              <w:rPr>
                <w:rFonts w:ascii="Arial" w:cs="Arial" w:eastAsia="Arial" w:hAnsi="Arial"/>
                <w:sz w:val="22"/>
                <w:szCs w:val="22"/>
                <w:color w:val="auto"/>
              </w:rPr>
              <w:t>MINNESOTA</w:t>
            </w:r>
          </w:p>
        </w:tc>
        <w:tc>
          <w:tcPr>
            <w:tcW w:w="4880" w:type="dxa"/>
            <w:vAlign w:val="bottom"/>
          </w:tcPr>
          <w:p>
            <w:pPr>
              <w:ind w:left="320"/>
              <w:spacing w:after="0"/>
              <w:rPr>
                <w:sz w:val="20"/>
                <w:szCs w:val="20"/>
                <w:color w:val="auto"/>
              </w:rPr>
            </w:pPr>
            <w:r>
              <w:rPr>
                <w:rFonts w:ascii="Arial" w:cs="Arial" w:eastAsia="Arial" w:hAnsi="Arial"/>
                <w:sz w:val="22"/>
                <w:szCs w:val="22"/>
                <w:color w:val="auto"/>
              </w:rPr>
              <w:t>55445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-5635625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-5635625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-3611880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-3611880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3"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36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1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50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50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50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50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50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50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50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50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500" w:type="dxa"/>
            <w:vAlign w:val="bottom"/>
            <w:vMerge w:val="restart"/>
          </w:tcPr>
          <w:p>
            <w:pPr>
              <w:ind w:left="400"/>
              <w:spacing w:after="0"/>
              <w:rPr>
                <w:sz w:val="20"/>
                <w:szCs w:val="20"/>
                <w:color w:val="auto"/>
              </w:rPr>
            </w:pPr>
            <w:r>
              <w:rPr>
                <w:rFonts w:ascii="Arial" w:cs="Arial" w:eastAsia="Arial" w:hAnsi="Arial"/>
                <w:sz w:val="22"/>
                <w:szCs w:val="22"/>
                <w:color w:val="auto"/>
                <w:w w:val="91"/>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53" w:orient="portrait"/>
          <w:cols w:equalWidth="0" w:num="2">
            <w:col w:w="3220" w:space="720"/>
            <w:col w:w="7480"/>
          </w:cols>
          <w:pgMar w:left="240" w:top="111"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2560" w:type="dxa"/>
            <w:vAlign w:val="bottom"/>
          </w:tcPr>
          <w:p>
            <w:pPr>
              <w:ind w:left="960"/>
              <w:spacing w:after="0"/>
              <w:rPr>
                <w:sz w:val="20"/>
                <w:szCs w:val="20"/>
                <w:color w:val="auto"/>
              </w:rPr>
            </w:pPr>
            <w:r>
              <w:rPr>
                <w:rFonts w:ascii="Arial" w:cs="Arial" w:eastAsia="Arial" w:hAnsi="Arial"/>
                <w:sz w:val="22"/>
                <w:szCs w:val="22"/>
                <w:color w:val="auto"/>
              </w:rPr>
              <w:t>Yes</w:t>
            </w:r>
          </w:p>
        </w:tc>
        <w:tc>
          <w:tcPr>
            <w:tcW w:w="1300" w:type="dxa"/>
            <w:vAlign w:val="bottom"/>
          </w:tcPr>
          <w:p>
            <w:pPr>
              <w:ind w:left="40"/>
              <w:spacing w:after="0"/>
              <w:rPr>
                <w:sz w:val="20"/>
                <w:szCs w:val="20"/>
                <w:color w:val="auto"/>
              </w:rPr>
            </w:pPr>
            <w:r>
              <w:rPr>
                <w:rFonts w:ascii="Arial" w:cs="Arial" w:eastAsia="Arial" w:hAnsi="Arial"/>
                <w:sz w:val="22"/>
                <w:szCs w:val="22"/>
                <w:color w:val="auto"/>
              </w:rPr>
              <w:t>No</w:t>
            </w:r>
          </w:p>
        </w:tc>
        <w:tc>
          <w:tcPr>
            <w:tcW w:w="2240" w:type="dxa"/>
            <w:vAlign w:val="bottom"/>
          </w:tcPr>
          <w:p>
            <w:pPr>
              <w:ind w:left="280"/>
              <w:spacing w:after="0"/>
              <w:rPr>
                <w:sz w:val="20"/>
                <w:szCs w:val="20"/>
                <w:color w:val="auto"/>
              </w:rPr>
            </w:pPr>
            <w:r>
              <w:rPr>
                <w:rFonts w:ascii="Arial" w:cs="Arial" w:eastAsia="Arial" w:hAnsi="Arial"/>
                <w:sz w:val="22"/>
                <w:szCs w:val="22"/>
                <w:color w:val="auto"/>
              </w:rPr>
              <w:t>Construction</w:t>
            </w:r>
          </w:p>
        </w:tc>
        <w:tc>
          <w:tcPr>
            <w:tcW w:w="3200" w:type="dxa"/>
            <w:vAlign w:val="bottom"/>
          </w:tcPr>
          <w:p>
            <w:pPr>
              <w:ind w:left="68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360"/>
        </w:trPr>
        <w:tc>
          <w:tcPr>
            <w:tcW w:w="3860" w:type="dxa"/>
            <w:vAlign w:val="bottom"/>
            <w:gridSpan w:val="2"/>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tcPr>
          <w:p>
            <w:pPr>
              <w:ind w:left="6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315"/>
        </w:trPr>
        <w:tc>
          <w:tcPr>
            <w:tcW w:w="256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75"/>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3"/>
                <w:szCs w:val="23"/>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2016-05-31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260" w:type="dxa"/>
            <w:vAlign w:val="bottom"/>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6940" w:type="dxa"/>
            <w:vAlign w:val="bottom"/>
            <w:gridSpan w:val="2"/>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694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3260" w:type="dxa"/>
            <w:vAlign w:val="bottom"/>
          </w:tcPr>
          <w:p>
            <w:pPr>
              <w:ind w:left="182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$85,000,000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$46,508,722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$38,491,278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Of the $38,491,278 remaining to be sold, $25,108,722 has already been subscribed by existing investors and the sale of such securities will close upon the company's achievement of a certain milestone.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08" w:right="279" w:bottom="61"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08" w:right="279" w:bottom="61"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08" w:right="279" w:bottom="61"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64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64465"/>
                    </a:xfrm>
                    <a:prstGeom prst="rect">
                      <a:avLst/>
                    </a:prstGeom>
                    <a:noFill/>
                  </pic:spPr>
                </pic:pic>
              </a:graphicData>
            </a:graphic>
          </wp:anchor>
        </w:drawing>
      </w:r>
    </w:p>
    <w:p>
      <w:pPr>
        <w:sectPr>
          <w:pgSz w:w="11900" w:h="16838" w:orient="portrait"/>
          <w:cols w:equalWidth="0" w:num="1">
            <w:col w:w="11380"/>
          </w:cols>
          <w:pgMar w:left="240" w:top="108" w:right="279" w:bottom="61"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87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2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CVRx, Inc.</w:t>
            </w:r>
          </w:p>
        </w:tc>
        <w:tc>
          <w:tcPr>
            <w:tcW w:w="2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John Brintnall</w:t>
            </w:r>
          </w:p>
        </w:tc>
        <w:tc>
          <w:tcPr>
            <w:tcW w:w="20" w:type="dxa"/>
            <w:vAlign w:val="bottom"/>
          </w:tcPr>
          <w:p>
            <w:pPr>
              <w:spacing w:after="0"/>
              <w:rPr>
                <w:sz w:val="22"/>
                <w:szCs w:val="22"/>
                <w:color w:val="auto"/>
              </w:rPr>
            </w:pPr>
          </w:p>
        </w:tc>
        <w:tc>
          <w:tcPr>
            <w:tcW w:w="23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John Brintnall</w:t>
            </w:r>
          </w:p>
        </w:tc>
        <w:tc>
          <w:tcPr>
            <w:tcW w:w="20" w:type="dxa"/>
            <w:vAlign w:val="bottom"/>
          </w:tcPr>
          <w:p>
            <w:pPr>
              <w:spacing w:after="0"/>
              <w:rPr>
                <w:sz w:val="22"/>
                <w:szCs w:val="22"/>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color w:val="auto"/>
                <w:w w:val="90"/>
              </w:rPr>
              <w:t>2016-06-14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2" Type="http://schemas.openxmlformats.org/officeDocument/2006/relationships/hyperlink" Target="http://www.sec.gov/cgi-bin/browse-edgar?action=getcompany&amp;CIK=0001235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2020-01-20T16:59:34Z</dcterms:created>
  <dcterms:modified xsi:type="dcterms:W3CDTF">2020-01-20T16:59:34Z</dcterms:modified>
</cp:coreProperties>
</file>